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76" w:rsidRDefault="00DD1D76" w:rsidP="00D51666">
      <w:pPr>
        <w:spacing w:after="0"/>
        <w:jc w:val="both"/>
        <w:rPr>
          <w:rFonts w:ascii="Times New Roman" w:hAnsi="Times New Roman" w:cs="Times New Roman"/>
        </w:rPr>
      </w:pPr>
    </w:p>
    <w:p w:rsidR="00DD1D76" w:rsidRDefault="00DD1D76" w:rsidP="00D51666">
      <w:pPr>
        <w:spacing w:after="0"/>
        <w:jc w:val="both"/>
        <w:rPr>
          <w:rFonts w:ascii="Times New Roman" w:hAnsi="Times New Roman" w:cs="Times New Roman"/>
        </w:rPr>
      </w:pPr>
    </w:p>
    <w:p w:rsidR="00511800" w:rsidRPr="00A671AD" w:rsidRDefault="006022B5" w:rsidP="00511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1AD">
        <w:rPr>
          <w:rFonts w:ascii="Times New Roman" w:hAnsi="Times New Roman" w:cs="Times New Roman"/>
          <w:b/>
          <w:sz w:val="28"/>
          <w:szCs w:val="28"/>
        </w:rPr>
        <w:t xml:space="preserve">Руководство по соблюдению обязательных требований </w:t>
      </w:r>
    </w:p>
    <w:p w:rsidR="00511800" w:rsidRDefault="00511800" w:rsidP="00511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размещении рекламных конструкций </w:t>
      </w:r>
    </w:p>
    <w:p w:rsidR="006022B5" w:rsidRPr="00A671AD" w:rsidRDefault="00511800" w:rsidP="00511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Великого Новгорода</w:t>
      </w:r>
    </w:p>
    <w:p w:rsidR="00D663D5" w:rsidRPr="00DD1D76" w:rsidRDefault="00D663D5" w:rsidP="00DD1D76">
      <w:pPr>
        <w:spacing w:after="0"/>
        <w:jc w:val="center"/>
        <w:rPr>
          <w:rFonts w:ascii="Times New Roman" w:hAnsi="Times New Roman" w:cs="Times New Roman"/>
          <w:b/>
        </w:rPr>
      </w:pPr>
    </w:p>
    <w:p w:rsidR="006022B5" w:rsidRPr="00A671AD" w:rsidRDefault="006022B5" w:rsidP="00D663D5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AD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D663D5" w:rsidRPr="00A671AD" w:rsidRDefault="00D663D5" w:rsidP="00D663D5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350B0" w:rsidRPr="00A671AD" w:rsidRDefault="006022B5" w:rsidP="00BB55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Предметом муниципального контроля является соблюдение юридическим лицом,</w:t>
      </w:r>
      <w:r w:rsidR="00BB555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 xml:space="preserve">индивидуальным предпринимателем в процессе осуществления деятельности </w:t>
      </w:r>
      <w:r w:rsidR="00511800">
        <w:rPr>
          <w:rFonts w:ascii="Times New Roman" w:hAnsi="Times New Roman" w:cs="Times New Roman"/>
          <w:sz w:val="24"/>
          <w:szCs w:val="24"/>
        </w:rPr>
        <w:t xml:space="preserve">по размещению рекламных конструкций </w:t>
      </w:r>
      <w:r w:rsidRPr="00A671A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D51666" w:rsidRPr="00A671A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- городского округа Великий Новгород </w:t>
      </w:r>
      <w:r w:rsidRPr="00A671AD">
        <w:rPr>
          <w:rFonts w:ascii="Times New Roman" w:hAnsi="Times New Roman" w:cs="Times New Roman"/>
          <w:sz w:val="24"/>
          <w:szCs w:val="24"/>
        </w:rPr>
        <w:t xml:space="preserve">обязательных требований, установленных </w:t>
      </w:r>
      <w:r w:rsidR="005350B0" w:rsidRPr="00A671AD">
        <w:rPr>
          <w:rFonts w:ascii="Times New Roman" w:hAnsi="Times New Roman" w:cs="Times New Roman"/>
          <w:sz w:val="24"/>
          <w:szCs w:val="24"/>
        </w:rPr>
        <w:t>Федеральный законом «О рекламе» от 13.03.2006 г. № 38-ФЗ.</w:t>
      </w:r>
    </w:p>
    <w:p w:rsidR="00D663D5" w:rsidRPr="00A671AD" w:rsidRDefault="00A23A8F" w:rsidP="00DF75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 xml:space="preserve">Обязательными требованиями законодательства о рекламе отнесенных к предмету муниципального </w:t>
      </w:r>
      <w:proofErr w:type="gramStart"/>
      <w:r w:rsidRPr="00A671A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 размещением рекламных конструкций, явля</w:t>
      </w:r>
      <w:r w:rsidR="005350B0" w:rsidRPr="00A671AD">
        <w:rPr>
          <w:rFonts w:ascii="Times New Roman" w:hAnsi="Times New Roman" w:cs="Times New Roman"/>
          <w:sz w:val="24"/>
          <w:szCs w:val="24"/>
        </w:rPr>
        <w:t xml:space="preserve">ется </w:t>
      </w:r>
      <w:r w:rsidRPr="00A671AD">
        <w:rPr>
          <w:rFonts w:ascii="Times New Roman" w:hAnsi="Times New Roman" w:cs="Times New Roman"/>
          <w:sz w:val="24"/>
          <w:szCs w:val="24"/>
        </w:rPr>
        <w:t xml:space="preserve">установка и эксплуатация рекламных конструкций на основании разрешения, срок действия которого не истек.  </w:t>
      </w:r>
    </w:p>
    <w:p w:rsidR="00DF7586" w:rsidRPr="00A671AD" w:rsidRDefault="00DF7586" w:rsidP="00DF75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4AA2" w:rsidRPr="00A671AD" w:rsidRDefault="00224AA2" w:rsidP="0022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AD">
        <w:rPr>
          <w:rFonts w:ascii="Times New Roman" w:hAnsi="Times New Roman" w:cs="Times New Roman"/>
          <w:b/>
          <w:sz w:val="24"/>
          <w:szCs w:val="24"/>
        </w:rPr>
        <w:t>2</w:t>
      </w:r>
      <w:r w:rsidR="006022B5" w:rsidRPr="00A671AD">
        <w:rPr>
          <w:rFonts w:ascii="Times New Roman" w:hAnsi="Times New Roman" w:cs="Times New Roman"/>
          <w:b/>
          <w:sz w:val="24"/>
          <w:szCs w:val="24"/>
        </w:rPr>
        <w:t>. Основные понятия, используемые в данном Руководстве</w:t>
      </w:r>
    </w:p>
    <w:p w:rsidR="00D663D5" w:rsidRPr="00A671AD" w:rsidRDefault="00D663D5" w:rsidP="0022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3D5" w:rsidRPr="00A671AD" w:rsidRDefault="006022B5" w:rsidP="00D663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Для целей настоящего Руководства используются следующие основные понятия:</w:t>
      </w:r>
    </w:p>
    <w:p w:rsidR="00D663D5" w:rsidRPr="00A671AD" w:rsidRDefault="006022B5" w:rsidP="00A671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71AD">
        <w:rPr>
          <w:rFonts w:ascii="Times New Roman" w:hAnsi="Times New Roman" w:cs="Times New Roman"/>
          <w:sz w:val="24"/>
          <w:szCs w:val="24"/>
        </w:rPr>
        <w:t>Распространение наружной рекламы с использованием щитов, стендов, строительных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сеток, перетяжек, электронных табло, проекционного и иного предназначенного для проекции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рекламы на любые поверхности оборудования, воздушных шаров, аэростатов и иных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 xml:space="preserve">технических средств стабильного территориального размещения (далее </w:t>
      </w:r>
      <w:r w:rsidR="00D663D5" w:rsidRPr="00A671AD">
        <w:rPr>
          <w:rFonts w:ascii="Times New Roman" w:hAnsi="Times New Roman" w:cs="Times New Roman"/>
          <w:sz w:val="24"/>
          <w:szCs w:val="24"/>
        </w:rPr>
        <w:t>–</w:t>
      </w:r>
      <w:r w:rsidRPr="00A671AD">
        <w:rPr>
          <w:rFonts w:ascii="Times New Roman" w:hAnsi="Times New Roman" w:cs="Times New Roman"/>
          <w:sz w:val="24"/>
          <w:szCs w:val="24"/>
        </w:rPr>
        <w:t xml:space="preserve"> рекламные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конструкции), монтируемых и располагаемых на внешних стенах, крышах и иных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конструктивных элементах зданий, строений, сооружений или вне их, а также остановочных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пунктов движения общественного транспорта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 осуществляется владельцем рекламной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 xml:space="preserve">конструкции, являющимся </w:t>
      </w:r>
      <w:proofErr w:type="spellStart"/>
      <w:r w:rsidRPr="00A671AD">
        <w:rPr>
          <w:rFonts w:ascii="Times New Roman" w:hAnsi="Times New Roman" w:cs="Times New Roman"/>
          <w:sz w:val="24"/>
          <w:szCs w:val="24"/>
        </w:rPr>
        <w:t>рекламораспространителем</w:t>
      </w:r>
      <w:proofErr w:type="spellEnd"/>
      <w:r w:rsidRPr="00A671AD">
        <w:rPr>
          <w:rFonts w:ascii="Times New Roman" w:hAnsi="Times New Roman" w:cs="Times New Roman"/>
          <w:sz w:val="24"/>
          <w:szCs w:val="24"/>
        </w:rPr>
        <w:t>, с соблюдением требований настоящей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статьи.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2B5" w:rsidRPr="00A671AD" w:rsidRDefault="00D663D5" w:rsidP="00D663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Действие настоящего Руководства распространяется на всю территорию Великого Новгорода независимо от ведомственной принадлежности или формы собственности на здания, строения, сооружения, иные объекты или земельные участки, к которым присоединяются рекламные конструкции.</w:t>
      </w:r>
    </w:p>
    <w:p w:rsidR="006022B5" w:rsidRPr="00A671AD" w:rsidRDefault="006022B5" w:rsidP="00A671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 xml:space="preserve">Владелец рекламной конструкции (физическое или юридическое лицо) </w:t>
      </w:r>
      <w:r w:rsidR="00A671AD">
        <w:rPr>
          <w:rFonts w:ascii="Times New Roman" w:hAnsi="Times New Roman" w:cs="Times New Roman"/>
          <w:sz w:val="24"/>
          <w:szCs w:val="24"/>
        </w:rPr>
        <w:t>–</w:t>
      </w:r>
      <w:r w:rsidRPr="00A671AD">
        <w:rPr>
          <w:rFonts w:ascii="Times New Roman" w:hAnsi="Times New Roman" w:cs="Times New Roman"/>
          <w:sz w:val="24"/>
          <w:szCs w:val="24"/>
        </w:rPr>
        <w:t xml:space="preserve"> собственник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рекламной конструкции либо иное лицо, обладающее вещным правом на рекламную</w:t>
      </w:r>
      <w:r w:rsidR="00A23A8F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конструкцию или правом владения и пользования рекламной конструкцией на основании</w:t>
      </w:r>
      <w:r w:rsidR="00A23A8F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договора с ее собственником.</w:t>
      </w:r>
      <w:r w:rsidR="005350B0" w:rsidRPr="00A671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63D5" w:rsidRPr="00A671AD" w:rsidRDefault="00D663D5" w:rsidP="0022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3D5" w:rsidRDefault="00224AA2" w:rsidP="0022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AD">
        <w:rPr>
          <w:rFonts w:ascii="Times New Roman" w:hAnsi="Times New Roman" w:cs="Times New Roman"/>
          <w:b/>
          <w:sz w:val="24"/>
          <w:szCs w:val="24"/>
        </w:rPr>
        <w:t>3</w:t>
      </w:r>
      <w:r w:rsidR="006022B5" w:rsidRPr="00A671AD">
        <w:rPr>
          <w:rFonts w:ascii="Times New Roman" w:hAnsi="Times New Roman" w:cs="Times New Roman"/>
          <w:b/>
          <w:sz w:val="24"/>
          <w:szCs w:val="24"/>
        </w:rPr>
        <w:t>. Ответственность за на</w:t>
      </w:r>
      <w:r w:rsidR="00511800">
        <w:rPr>
          <w:rFonts w:ascii="Times New Roman" w:hAnsi="Times New Roman" w:cs="Times New Roman"/>
          <w:b/>
          <w:sz w:val="24"/>
          <w:szCs w:val="24"/>
        </w:rPr>
        <w:t>рушение обязательных требований.</w:t>
      </w:r>
    </w:p>
    <w:p w:rsidR="00511800" w:rsidRPr="00A671AD" w:rsidRDefault="00511800" w:rsidP="0022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AA2" w:rsidRPr="00A671AD" w:rsidRDefault="006022B5" w:rsidP="00D663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1</w:t>
      </w:r>
      <w:r w:rsidR="00D663D5" w:rsidRPr="00A671AD">
        <w:rPr>
          <w:rFonts w:ascii="Times New Roman" w:hAnsi="Times New Roman" w:cs="Times New Roman"/>
          <w:sz w:val="24"/>
          <w:szCs w:val="24"/>
        </w:rPr>
        <w:t>.</w:t>
      </w:r>
      <w:r w:rsidRPr="00A671AD">
        <w:rPr>
          <w:rFonts w:ascii="Times New Roman" w:hAnsi="Times New Roman" w:cs="Times New Roman"/>
          <w:sz w:val="24"/>
          <w:szCs w:val="24"/>
        </w:rPr>
        <w:t xml:space="preserve"> Неисполнение предписания в установленный срок влечет ответственность, предусмотренную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частью 1 статьи 19.5 Кодекса Российской Федерации об административных правонарушениях.</w:t>
      </w:r>
    </w:p>
    <w:p w:rsidR="006022B5" w:rsidRPr="00A671AD" w:rsidRDefault="00A671AD" w:rsidP="0022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. </w:t>
      </w:r>
      <w:r w:rsidR="006022B5" w:rsidRPr="00A671AD">
        <w:rPr>
          <w:rFonts w:ascii="Times New Roman" w:hAnsi="Times New Roman" w:cs="Times New Roman"/>
          <w:sz w:val="24"/>
          <w:szCs w:val="24"/>
        </w:rPr>
        <w:t>Кодекс Российской Федерации об административных правонарушениях устанавливает</w:t>
      </w:r>
    </w:p>
    <w:p w:rsidR="006022B5" w:rsidRPr="00A671AD" w:rsidRDefault="00D51666" w:rsidP="00D516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А</w:t>
      </w:r>
      <w:r w:rsidR="006022B5" w:rsidRPr="00A671AD">
        <w:rPr>
          <w:rFonts w:ascii="Times New Roman" w:hAnsi="Times New Roman" w:cs="Times New Roman"/>
          <w:sz w:val="24"/>
          <w:szCs w:val="24"/>
        </w:rPr>
        <w:t>дминистративную</w:t>
      </w:r>
      <w:r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="006022B5" w:rsidRPr="00A671AD">
        <w:rPr>
          <w:rFonts w:ascii="Times New Roman" w:hAnsi="Times New Roman" w:cs="Times New Roman"/>
          <w:sz w:val="24"/>
          <w:szCs w:val="24"/>
        </w:rPr>
        <w:t>ответственность</w:t>
      </w:r>
      <w:r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="006022B5" w:rsidRPr="00A671AD">
        <w:rPr>
          <w:rFonts w:ascii="Times New Roman" w:hAnsi="Times New Roman" w:cs="Times New Roman"/>
          <w:sz w:val="24"/>
          <w:szCs w:val="24"/>
        </w:rPr>
        <w:t>за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="006022B5" w:rsidRPr="00A671AD">
        <w:rPr>
          <w:rFonts w:ascii="Times New Roman" w:hAnsi="Times New Roman" w:cs="Times New Roman"/>
          <w:sz w:val="24"/>
          <w:szCs w:val="24"/>
        </w:rPr>
        <w:t>нарушение требований законодательства Российской Федерации о рекламе:</w:t>
      </w:r>
      <w:bookmarkStart w:id="0" w:name="_GoBack"/>
      <w:bookmarkEnd w:id="0"/>
    </w:p>
    <w:p w:rsidR="006022B5" w:rsidRPr="00A671AD" w:rsidRDefault="006022B5" w:rsidP="00224AA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lastRenderedPageBreak/>
        <w:t>Статья 14.37. Нарушения требований к установке и (или) эксплуатации рекламной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конструкции:</w:t>
      </w:r>
    </w:p>
    <w:p w:rsidR="006022B5" w:rsidRPr="00A671AD" w:rsidRDefault="006022B5" w:rsidP="00A671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71AD">
        <w:rPr>
          <w:rFonts w:ascii="Times New Roman" w:hAnsi="Times New Roman" w:cs="Times New Roman"/>
          <w:sz w:val="24"/>
          <w:szCs w:val="24"/>
        </w:rPr>
        <w:t>Установка и (или) эксплуатация рекламной конструкции без предусмотренного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законодательством разрешения на ее установку и эксплуатацию, а равно установка и (или)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эксплуатация рекламной конструкции с нарушением требований технического регламента, за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исключением случаев, предусмотренных частью 2 статьи 11.21 настоящего Кодекса, -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влекут наложение административного штрафа на граждан в размере от одной тысячи до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одной тысячи пятисот рублей;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 на должностных лиц - от трех тысяч до пяти тысяч рублей; на</w:t>
      </w:r>
      <w:r w:rsidR="00D663D5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юридических лиц - от пятисот тысяч до одного миллиона рублей.</w:t>
      </w:r>
    </w:p>
    <w:p w:rsidR="00D663D5" w:rsidRPr="00A671AD" w:rsidRDefault="00D663D5" w:rsidP="00D516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22B5" w:rsidRPr="00A671AD" w:rsidRDefault="00224AA2" w:rsidP="005118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AD">
        <w:rPr>
          <w:rFonts w:ascii="Times New Roman" w:hAnsi="Times New Roman" w:cs="Times New Roman"/>
          <w:b/>
          <w:sz w:val="24"/>
          <w:szCs w:val="24"/>
        </w:rPr>
        <w:t>4</w:t>
      </w:r>
      <w:r w:rsidR="006022B5" w:rsidRPr="00A671AD">
        <w:rPr>
          <w:rFonts w:ascii="Times New Roman" w:hAnsi="Times New Roman" w:cs="Times New Roman"/>
          <w:b/>
          <w:sz w:val="24"/>
          <w:szCs w:val="24"/>
        </w:rPr>
        <w:t>. Рекомендации по соб</w:t>
      </w:r>
      <w:r w:rsidR="00511800">
        <w:rPr>
          <w:rFonts w:ascii="Times New Roman" w:hAnsi="Times New Roman" w:cs="Times New Roman"/>
          <w:b/>
          <w:sz w:val="24"/>
          <w:szCs w:val="24"/>
        </w:rPr>
        <w:t>людению обязательных требований.</w:t>
      </w:r>
    </w:p>
    <w:p w:rsidR="00D663D5" w:rsidRPr="00A671AD" w:rsidRDefault="00D663D5" w:rsidP="0022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2B5" w:rsidRPr="00A671AD" w:rsidRDefault="006022B5" w:rsidP="00A671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Распространение наружной рекламы с использованием технических сре</w:t>
      </w:r>
      <w:proofErr w:type="gramStart"/>
      <w:r w:rsidRPr="00A671AD">
        <w:rPr>
          <w:rFonts w:ascii="Times New Roman" w:hAnsi="Times New Roman" w:cs="Times New Roman"/>
          <w:sz w:val="24"/>
          <w:szCs w:val="24"/>
        </w:rPr>
        <w:t>дств ст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>абильного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территориального размещения (далее - рекламных конструкций) осуществляется владельцем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рекламной конструкции, являющимся</w:t>
      </w:r>
      <w:r w:rsidR="00A671AD" w:rsidRPr="00A671AD">
        <w:rPr>
          <w:rFonts w:ascii="Times New Roman" w:hAnsi="Times New Roman" w:cs="Times New Roman"/>
          <w:sz w:val="24"/>
          <w:szCs w:val="24"/>
        </w:rPr>
        <w:t xml:space="preserve"> владельцем рекламной конструкции</w:t>
      </w:r>
      <w:r w:rsidRPr="00A671AD">
        <w:rPr>
          <w:rFonts w:ascii="Times New Roman" w:hAnsi="Times New Roman" w:cs="Times New Roman"/>
          <w:sz w:val="24"/>
          <w:szCs w:val="24"/>
        </w:rPr>
        <w:t>, с соблюдением требований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 xml:space="preserve">статьи 19 закона № 38-ФЗ «О рекламе». Важно иметь </w:t>
      </w:r>
      <w:proofErr w:type="gramStart"/>
      <w:r w:rsidRPr="00A671AD">
        <w:rPr>
          <w:rFonts w:ascii="Times New Roman" w:hAnsi="Times New Roman" w:cs="Times New Roman"/>
          <w:sz w:val="24"/>
          <w:szCs w:val="24"/>
        </w:rPr>
        <w:t>ввиду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, что </w:t>
      </w:r>
      <w:proofErr w:type="gramStart"/>
      <w:r w:rsidRPr="00A671AD">
        <w:rPr>
          <w:rFonts w:ascii="Times New Roman" w:hAnsi="Times New Roman" w:cs="Times New Roman"/>
          <w:sz w:val="24"/>
          <w:szCs w:val="24"/>
        </w:rPr>
        <w:t>рекламная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 конструкция должна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использоваться исключительно в целях распространения рекламы.</w:t>
      </w:r>
    </w:p>
    <w:p w:rsidR="006022B5" w:rsidRPr="00A671AD" w:rsidRDefault="006022B5" w:rsidP="00A223B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Установка и эксплуатация рекламной конструкции осуществляются ее владельцем по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договору с собственником земельного участка, здания или иного недвижимого имущества, к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которому присоединяется рекламная конструкция, либо с лицом, у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полномоченным </w:t>
      </w:r>
      <w:r w:rsidRPr="00A671AD">
        <w:rPr>
          <w:rFonts w:ascii="Times New Roman" w:hAnsi="Times New Roman" w:cs="Times New Roman"/>
          <w:sz w:val="24"/>
          <w:szCs w:val="24"/>
        </w:rPr>
        <w:t>собственником такого имущества, в том числе с арендатором. В случае</w:t>
      </w:r>
      <w:proofErr w:type="gramStart"/>
      <w:r w:rsidRPr="00A671A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 если для установки и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эксплуатации рекламной конструкции предполагается использовать общее имущество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собственников помещений в многоквартирном доме, заключение договора на установку и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эксплуатацию рекламной конструкции возможно только при наличии согласия собственников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помещений в многоквартирном доме, полученного в порядке, установленном Жилищным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кодексом Российской Федерации. Заключение такого договора осуществляется лицом,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уполномоченным на его заключение общим собранием собственников помещений в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многоквартирном доме. По окончании срока действия договора на установку и эксплуатацию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рекламной конструкции обязательства сторон по договору прекращаются.</w:t>
      </w:r>
    </w:p>
    <w:p w:rsidR="006022B5" w:rsidRPr="00A671AD" w:rsidRDefault="006022B5" w:rsidP="00A671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Заключение договора на установку и эксплуатацию рекламной конструкции на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земельном участке, здании или ином недвижимом имуществе, находящемся в государственной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или муниципальной собственности, осуществляется на основе торгов (в форме аукциона или</w:t>
      </w:r>
      <w:r w:rsidR="00224AA2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конкурса), проводимых органами государственной власти, органами местного самоуправления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или уполномоченными ими организациями в соответствии с законодательством Российской</w:t>
      </w:r>
      <w:r w:rsidR="00CC74F3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Федерации. Форма проведения торгов – аукцион.</w:t>
      </w:r>
    </w:p>
    <w:p w:rsidR="00F00C59" w:rsidRPr="00A671AD" w:rsidRDefault="00CC74F3" w:rsidP="00F00C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Администрация Великого Новгорода утверждает схему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="006022B5" w:rsidRPr="00A671AD">
        <w:rPr>
          <w:rFonts w:ascii="Times New Roman" w:hAnsi="Times New Roman" w:cs="Times New Roman"/>
          <w:sz w:val="24"/>
          <w:szCs w:val="24"/>
        </w:rPr>
        <w:t>размещения рекламных конструкций на земельных участках независимо от форм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="006022B5" w:rsidRPr="00A671AD">
        <w:rPr>
          <w:rFonts w:ascii="Times New Roman" w:hAnsi="Times New Roman" w:cs="Times New Roman"/>
          <w:sz w:val="24"/>
          <w:szCs w:val="24"/>
        </w:rPr>
        <w:t>собственности, а также на зданиях или ином недвижимом имуществе, находящихся в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="006022B5" w:rsidRPr="00A671AD">
        <w:rPr>
          <w:rFonts w:ascii="Times New Roman" w:hAnsi="Times New Roman" w:cs="Times New Roman"/>
          <w:sz w:val="24"/>
          <w:szCs w:val="24"/>
        </w:rPr>
        <w:t xml:space="preserve">собственности субъектов Российской Федерации или муниципальной собственности. </w:t>
      </w:r>
    </w:p>
    <w:p w:rsidR="006022B5" w:rsidRPr="00A671AD" w:rsidRDefault="006022B5" w:rsidP="00F00C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Схема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размещения рекламных конструкций является документом, определяющим места размещения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рекламных конструкций, типы и виды рекламных конструкций, установка которых допускается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на данных местах.</w:t>
      </w:r>
    </w:p>
    <w:p w:rsidR="006022B5" w:rsidRPr="00A671AD" w:rsidRDefault="006022B5" w:rsidP="00A671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Установка рекламной конструкции допускается при наличии соответствующего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разрешения, выдаваемого на основании заявления собственника или иного законного владельца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 xml:space="preserve">недвижимого имущества либо владельца рекламной конструкции, </w:t>
      </w:r>
      <w:r w:rsidR="00CC74F3" w:rsidRPr="00A671AD">
        <w:rPr>
          <w:rFonts w:ascii="Times New Roman" w:hAnsi="Times New Roman" w:cs="Times New Roman"/>
          <w:sz w:val="24"/>
          <w:szCs w:val="24"/>
        </w:rPr>
        <w:lastRenderedPageBreak/>
        <w:t>Администрацией Великого Новгорода</w:t>
      </w:r>
      <w:r w:rsidRPr="00A671AD">
        <w:rPr>
          <w:rFonts w:ascii="Times New Roman" w:hAnsi="Times New Roman" w:cs="Times New Roman"/>
          <w:sz w:val="24"/>
          <w:szCs w:val="24"/>
        </w:rPr>
        <w:t>, на территориях которых предполагается осуществить</w:t>
      </w:r>
      <w:r w:rsidR="00CC74F3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установку рекламной конструкции.</w:t>
      </w:r>
    </w:p>
    <w:p w:rsidR="006022B5" w:rsidRPr="00A671AD" w:rsidRDefault="006022B5" w:rsidP="00F00C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Лицо, которому выдано разрешение на установку рекламной конструкции, обязано</w:t>
      </w:r>
    </w:p>
    <w:p w:rsidR="006022B5" w:rsidRPr="00A671AD" w:rsidRDefault="006022B5" w:rsidP="00D516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уведомлять орган местного самоуправления, выдавший такое разрешение, обо всех фактах</w:t>
      </w:r>
    </w:p>
    <w:p w:rsidR="006022B5" w:rsidRPr="00A671AD" w:rsidRDefault="006022B5" w:rsidP="00D516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возникновения у третьих лиц прав в отношении этой рекламной конструкции (сдача рекламной</w:t>
      </w:r>
      <w:r w:rsid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конструкции в аренду, внесение рекламной конструкции в качестве вклада по договору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простого товарищества, заключение договора доверительного управления, иные факты).</w:t>
      </w:r>
    </w:p>
    <w:p w:rsidR="006022B5" w:rsidRPr="00A671AD" w:rsidRDefault="006022B5" w:rsidP="00CC74F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Установка рекламной конструкции без разрешения (самовольная установка) не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допускается. В случае самовольной установки рекламной конструкции вновь она подлежит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демонтажу на основании предписания</w:t>
      </w:r>
      <w:r w:rsidR="00CC74F3" w:rsidRPr="00A671AD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Администрации Великого Новгорода, осуществляющего муниципальный </w:t>
      </w:r>
      <w:proofErr w:type="gramStart"/>
      <w:r w:rsidR="00CC74F3" w:rsidRPr="00A671A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C74F3" w:rsidRPr="00A671AD">
        <w:rPr>
          <w:rFonts w:ascii="Times New Roman" w:hAnsi="Times New Roman" w:cs="Times New Roman"/>
          <w:sz w:val="24"/>
          <w:szCs w:val="24"/>
        </w:rPr>
        <w:t xml:space="preserve"> размещением рекламных конструкций на территории Великого Новгорода.</w:t>
      </w:r>
    </w:p>
    <w:p w:rsidR="006022B5" w:rsidRPr="00A671AD" w:rsidRDefault="006022B5" w:rsidP="00F00C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 xml:space="preserve">Разрешение выдается 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Администрацией Великого Новгорода </w:t>
      </w:r>
      <w:r w:rsidRPr="00A671AD">
        <w:rPr>
          <w:rFonts w:ascii="Times New Roman" w:hAnsi="Times New Roman" w:cs="Times New Roman"/>
          <w:sz w:val="24"/>
          <w:szCs w:val="24"/>
        </w:rPr>
        <w:t>на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каждую рекламную конструкцию на срок действия договора на установку и эксплуатацию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рекламной конструкции.</w:t>
      </w:r>
    </w:p>
    <w:p w:rsidR="006022B5" w:rsidRPr="00A671AD" w:rsidRDefault="006022B5" w:rsidP="00F00C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671A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 если владелец рекламной конструкции является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собственником недвижимого имущества, к которому присоединяется рекламная конструкция,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разрешение выдается на срок, указанный в заявлении, при условии соответствия указанного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срока предельным срокам, которые установлены субъектом Российской Федерации и на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которые могут заключаться договоры на установку и эксплуатацию рекламных конструкций, а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разрешение в отношении временной рекламной конструкции - на срок, указанный в заявлении,</w:t>
      </w:r>
      <w:r w:rsidR="00F00C59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но не более</w:t>
      </w:r>
      <w:proofErr w:type="gramStart"/>
      <w:r w:rsidRPr="00A671A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671AD">
        <w:rPr>
          <w:rFonts w:ascii="Times New Roman" w:hAnsi="Times New Roman" w:cs="Times New Roman"/>
          <w:sz w:val="24"/>
          <w:szCs w:val="24"/>
        </w:rPr>
        <w:t xml:space="preserve"> чем на двенадцать месяцев.</w:t>
      </w:r>
    </w:p>
    <w:p w:rsidR="00DF7586" w:rsidRPr="00A671AD" w:rsidRDefault="00D663D5" w:rsidP="00D663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 xml:space="preserve">Действие настоящего Руководства не распространяется на вывески и указатели, не содержащие сведений рекламного характера или информацию, раскрытие или распространение либо доведение которой до потребителя является обязательным в соответствии с федеральными законами, </w:t>
      </w:r>
    </w:p>
    <w:p w:rsidR="00D663D5" w:rsidRPr="00A671AD" w:rsidRDefault="00D663D5" w:rsidP="00D663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 xml:space="preserve">Лица, владеющие рекламными конструкциями, которые размещены на территории города, должны иметь </w:t>
      </w:r>
      <w:r w:rsidR="0030583D" w:rsidRPr="00A671AD">
        <w:rPr>
          <w:rFonts w:ascii="Times New Roman" w:hAnsi="Times New Roman" w:cs="Times New Roman"/>
          <w:sz w:val="24"/>
          <w:szCs w:val="24"/>
        </w:rPr>
        <w:t xml:space="preserve">соответствующее разрешение, </w:t>
      </w:r>
      <w:r w:rsidRPr="00A671AD">
        <w:rPr>
          <w:rFonts w:ascii="Times New Roman" w:hAnsi="Times New Roman" w:cs="Times New Roman"/>
          <w:sz w:val="24"/>
          <w:szCs w:val="24"/>
        </w:rPr>
        <w:t>подтверждающие правомерность размещения этих рекламных конструкций.</w:t>
      </w:r>
    </w:p>
    <w:p w:rsidR="006022B5" w:rsidRPr="00A671AD" w:rsidRDefault="006022B5" w:rsidP="00F00C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 xml:space="preserve">Данное Руководство разработано </w:t>
      </w:r>
      <w:r w:rsidR="00DD1D76" w:rsidRPr="00A671AD">
        <w:rPr>
          <w:rFonts w:ascii="Times New Roman" w:hAnsi="Times New Roman" w:cs="Times New Roman"/>
          <w:sz w:val="24"/>
          <w:szCs w:val="24"/>
        </w:rPr>
        <w:t xml:space="preserve">Администрацией Великого Новгорода </w:t>
      </w:r>
      <w:r w:rsidRPr="00A671AD">
        <w:rPr>
          <w:rFonts w:ascii="Times New Roman" w:hAnsi="Times New Roman" w:cs="Times New Roman"/>
          <w:sz w:val="24"/>
          <w:szCs w:val="24"/>
        </w:rPr>
        <w:t>с целью предотвращения нарушений законодательства в сфере</w:t>
      </w:r>
      <w:r w:rsidR="00DD1D76" w:rsidRPr="00A671AD">
        <w:rPr>
          <w:rFonts w:ascii="Times New Roman" w:hAnsi="Times New Roman" w:cs="Times New Roman"/>
          <w:sz w:val="24"/>
          <w:szCs w:val="24"/>
        </w:rPr>
        <w:t xml:space="preserve"> </w:t>
      </w:r>
      <w:r w:rsidRPr="00A671AD">
        <w:rPr>
          <w:rFonts w:ascii="Times New Roman" w:hAnsi="Times New Roman" w:cs="Times New Roman"/>
          <w:sz w:val="24"/>
          <w:szCs w:val="24"/>
        </w:rPr>
        <w:t>наружной рекламы и содержит рекомендации по соб</w:t>
      </w:r>
      <w:r w:rsidR="00DF7586" w:rsidRPr="00A671AD">
        <w:rPr>
          <w:rFonts w:ascii="Times New Roman" w:hAnsi="Times New Roman" w:cs="Times New Roman"/>
          <w:sz w:val="24"/>
          <w:szCs w:val="24"/>
        </w:rPr>
        <w:t>людению обязательных требований.</w:t>
      </w:r>
    </w:p>
    <w:p w:rsidR="006022B5" w:rsidRPr="00A671AD" w:rsidRDefault="006022B5" w:rsidP="00D516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22B5" w:rsidRPr="00A671AD" w:rsidRDefault="00D663D5" w:rsidP="00D663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1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sectPr w:rsidR="006022B5" w:rsidRPr="00A671AD" w:rsidSect="00A671A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93FCF"/>
    <w:multiLevelType w:val="hybridMultilevel"/>
    <w:tmpl w:val="7B084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261"/>
    <w:rsid w:val="001B57A0"/>
    <w:rsid w:val="0020542C"/>
    <w:rsid w:val="00224AA2"/>
    <w:rsid w:val="0030583D"/>
    <w:rsid w:val="00511800"/>
    <w:rsid w:val="00516261"/>
    <w:rsid w:val="005350B0"/>
    <w:rsid w:val="005C78BC"/>
    <w:rsid w:val="006022B5"/>
    <w:rsid w:val="00781530"/>
    <w:rsid w:val="007E55CD"/>
    <w:rsid w:val="00A223BC"/>
    <w:rsid w:val="00A23A8F"/>
    <w:rsid w:val="00A671AD"/>
    <w:rsid w:val="00BB5552"/>
    <w:rsid w:val="00CC74F3"/>
    <w:rsid w:val="00D44A79"/>
    <w:rsid w:val="00D51666"/>
    <w:rsid w:val="00D663D5"/>
    <w:rsid w:val="00DD1D76"/>
    <w:rsid w:val="00DF7586"/>
    <w:rsid w:val="00F00C59"/>
    <w:rsid w:val="00F66509"/>
    <w:rsid w:val="00F7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55C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663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55C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66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Ездакова Юлия Сергеевна</dc:creator>
  <cp:keywords/>
  <dc:description/>
  <cp:lastModifiedBy>Ездакова Юлия Сергеевна</cp:lastModifiedBy>
  <cp:revision>5</cp:revision>
  <dcterms:created xsi:type="dcterms:W3CDTF">2020-05-28T13:18:00Z</dcterms:created>
  <dcterms:modified xsi:type="dcterms:W3CDTF">2020-05-28T13:43:00Z</dcterms:modified>
</cp:coreProperties>
</file>